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186"/>
        <w:tblW w:w="106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427"/>
        <w:gridCol w:w="1134"/>
        <w:gridCol w:w="2689"/>
        <w:gridCol w:w="1563"/>
        <w:gridCol w:w="140"/>
        <w:gridCol w:w="2412"/>
      </w:tblGrid>
      <w:tr w:rsidR="00777B3E" w:rsidRPr="00313EE4" w:rsidTr="008D603D">
        <w:trPr>
          <w:trHeight w:val="600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313EE4" w:rsidRDefault="00777B3E" w:rsidP="00007D93">
            <w:pPr>
              <w:jc w:val="center"/>
              <w:rPr>
                <w:b/>
                <w:bCs/>
                <w:sz w:val="24"/>
                <w:szCs w:val="24"/>
              </w:rPr>
            </w:pPr>
            <w:r w:rsidRPr="00313EE4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5C9E33" wp14:editId="592DCE30">
                  <wp:extent cx="962025" cy="709679"/>
                  <wp:effectExtent l="0" t="0" r="0" b="0"/>
                  <wp:docPr id="4" name="Image 4" descr="mde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de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57" cy="71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313EE4" w:rsidRDefault="00BD1B2C" w:rsidP="00007D93">
            <w:pPr>
              <w:jc w:val="center"/>
              <w:rPr>
                <w:b/>
                <w:sz w:val="28"/>
                <w:szCs w:val="28"/>
              </w:rPr>
            </w:pPr>
            <w:r w:rsidRPr="00313EE4">
              <w:rPr>
                <w:b/>
                <w:bCs/>
                <w:sz w:val="28"/>
                <w:szCs w:val="28"/>
              </w:rPr>
              <w:t xml:space="preserve">BREVET DE TECHNICIEN SUPERIEUR </w:t>
            </w:r>
            <w:r w:rsidRPr="00313EE4">
              <w:rPr>
                <w:b/>
                <w:sz w:val="28"/>
                <w:szCs w:val="28"/>
              </w:rPr>
              <w:t xml:space="preserve"> </w:t>
            </w:r>
          </w:p>
          <w:p w:rsidR="00777B3E" w:rsidRPr="00313EE4" w:rsidRDefault="00BD1B2C" w:rsidP="00777B3E">
            <w:pPr>
              <w:jc w:val="center"/>
              <w:rPr>
                <w:b/>
                <w:sz w:val="28"/>
                <w:szCs w:val="28"/>
              </w:rPr>
            </w:pPr>
            <w:r w:rsidRPr="00313EE4">
              <w:rPr>
                <w:b/>
                <w:sz w:val="28"/>
                <w:szCs w:val="28"/>
              </w:rPr>
              <w:t xml:space="preserve">METIERS DE L’AUDIOVISUEL </w:t>
            </w:r>
          </w:p>
          <w:p w:rsidR="00777B3E" w:rsidRPr="00313EE4" w:rsidRDefault="00C67FC4" w:rsidP="00777B3E">
            <w:pPr>
              <w:jc w:val="center"/>
              <w:rPr>
                <w:color w:val="CC0066"/>
                <w:sz w:val="24"/>
                <w:szCs w:val="24"/>
              </w:rPr>
            </w:pPr>
            <w:r w:rsidRPr="00313EE4">
              <w:rPr>
                <w:b/>
                <w:color w:val="CC0066"/>
                <w:sz w:val="28"/>
                <w:szCs w:val="28"/>
              </w:rPr>
              <w:t>OPTION : GESTION DE PRODUCTION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77B3E" w:rsidRPr="00313EE4" w:rsidRDefault="00777B3E" w:rsidP="00777B3E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4"/>
                <w:szCs w:val="24"/>
              </w:rPr>
              <w:t>Session</w:t>
            </w:r>
          </w:p>
        </w:tc>
      </w:tr>
      <w:tr w:rsidR="00777B3E" w:rsidRPr="00313EE4" w:rsidTr="008D603D">
        <w:trPr>
          <w:trHeight w:val="600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77B3E" w:rsidRPr="00313EE4" w:rsidRDefault="00777B3E" w:rsidP="00007D93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313EE4" w:rsidRDefault="00777B3E" w:rsidP="00007D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7B3E" w:rsidRPr="00313EE4" w:rsidRDefault="00777B3E" w:rsidP="00777B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603D" w:rsidRPr="00313EE4" w:rsidTr="00B81971">
        <w:trPr>
          <w:trHeight w:val="533"/>
        </w:trPr>
        <w:tc>
          <w:tcPr>
            <w:tcW w:w="27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313EE4" w:rsidRDefault="008D603D" w:rsidP="00007D93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4"/>
                <w:szCs w:val="24"/>
              </w:rPr>
              <w:t xml:space="preserve">Epreuve E4 </w:t>
            </w:r>
          </w:p>
          <w:p w:rsidR="008D603D" w:rsidRPr="00313EE4" w:rsidRDefault="008D603D" w:rsidP="00007D93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4"/>
                <w:szCs w:val="24"/>
              </w:rPr>
              <w:t xml:space="preserve">Techniques et Mise en Œuvre 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313EE4" w:rsidRDefault="008D603D" w:rsidP="00007D93">
            <w:pPr>
              <w:jc w:val="center"/>
              <w:rPr>
                <w:b/>
                <w:sz w:val="28"/>
                <w:szCs w:val="28"/>
              </w:rPr>
            </w:pPr>
            <w:r w:rsidRPr="00313EE4">
              <w:rPr>
                <w:b/>
                <w:sz w:val="28"/>
                <w:szCs w:val="28"/>
              </w:rPr>
              <w:t xml:space="preserve">FICHE DE VALIDATION </w:t>
            </w:r>
          </w:p>
          <w:p w:rsidR="008D603D" w:rsidRPr="00313EE4" w:rsidRDefault="008D603D" w:rsidP="00007D93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8"/>
                <w:szCs w:val="28"/>
              </w:rPr>
              <w:t>DES SITUATIONS D’EVALUATION C.C.F.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313EE4" w:rsidRDefault="008D603D" w:rsidP="008D603D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4"/>
                <w:szCs w:val="24"/>
              </w:rPr>
              <w:t>N° Situation</w:t>
            </w:r>
          </w:p>
        </w:tc>
      </w:tr>
      <w:tr w:rsidR="008D603D" w:rsidRPr="00313EE4" w:rsidTr="008D603D">
        <w:trPr>
          <w:trHeight w:val="532"/>
        </w:trPr>
        <w:tc>
          <w:tcPr>
            <w:tcW w:w="27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8D603D" w:rsidRPr="00313EE4" w:rsidRDefault="008D603D" w:rsidP="00007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  <w:vAlign w:val="center"/>
          </w:tcPr>
          <w:p w:rsidR="008D603D" w:rsidRPr="00313EE4" w:rsidRDefault="008D603D" w:rsidP="00007D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03D" w:rsidRPr="00313EE4" w:rsidRDefault="008D603D" w:rsidP="008D603D">
            <w:pPr>
              <w:rPr>
                <w:b/>
                <w:sz w:val="24"/>
                <w:szCs w:val="24"/>
              </w:rPr>
            </w:pPr>
          </w:p>
        </w:tc>
      </w:tr>
      <w:tr w:rsidR="00007D93" w:rsidRPr="00313EE4" w:rsidTr="00067391">
        <w:trPr>
          <w:trHeight w:val="1136"/>
        </w:trPr>
        <w:tc>
          <w:tcPr>
            <w:tcW w:w="6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313EE4" w:rsidRDefault="00007D93" w:rsidP="00777B3E">
            <w:pPr>
              <w:rPr>
                <w:sz w:val="24"/>
                <w:szCs w:val="24"/>
              </w:rPr>
            </w:pPr>
            <w:r w:rsidRPr="00313EE4">
              <w:rPr>
                <w:sz w:val="24"/>
                <w:szCs w:val="24"/>
              </w:rPr>
              <w:t>Établissement :</w:t>
            </w:r>
          </w:p>
          <w:p w:rsidR="00007D93" w:rsidRPr="00313EE4" w:rsidRDefault="00007D93" w:rsidP="00777B3E">
            <w:pPr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:rsidR="00007D93" w:rsidRPr="00313EE4" w:rsidRDefault="00007D93" w:rsidP="00777B3E">
            <w:pPr>
              <w:rPr>
                <w:bCs/>
                <w:sz w:val="24"/>
                <w:szCs w:val="24"/>
              </w:rPr>
            </w:pPr>
            <w:r w:rsidRPr="00313EE4">
              <w:rPr>
                <w:bCs/>
                <w:sz w:val="24"/>
                <w:szCs w:val="24"/>
              </w:rPr>
              <w:t>Académie :</w:t>
            </w:r>
          </w:p>
        </w:tc>
      </w:tr>
      <w:tr w:rsidR="0031481F" w:rsidRPr="00313EE4" w:rsidTr="008D603D">
        <w:trPr>
          <w:trHeight w:val="296"/>
        </w:trPr>
        <w:tc>
          <w:tcPr>
            <w:tcW w:w="23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777B3E" w:rsidRPr="00313EE4" w:rsidRDefault="00007D93" w:rsidP="00007D93">
            <w:pPr>
              <w:jc w:val="center"/>
              <w:rPr>
                <w:b/>
                <w:bCs/>
                <w:sz w:val="24"/>
                <w:szCs w:val="24"/>
              </w:rPr>
            </w:pPr>
            <w:r w:rsidRPr="00313EE4">
              <w:rPr>
                <w:b/>
                <w:bCs/>
                <w:sz w:val="24"/>
                <w:szCs w:val="24"/>
              </w:rPr>
              <w:t xml:space="preserve">Professeurs </w:t>
            </w:r>
          </w:p>
          <w:p w:rsidR="00777B3E" w:rsidRPr="00313EE4" w:rsidRDefault="00777B3E" w:rsidP="00007D93">
            <w:pPr>
              <w:jc w:val="center"/>
              <w:rPr>
                <w:b/>
                <w:bCs/>
                <w:sz w:val="24"/>
                <w:szCs w:val="24"/>
              </w:rPr>
            </w:pPr>
            <w:r w:rsidRPr="00313EE4">
              <w:rPr>
                <w:b/>
                <w:bCs/>
                <w:sz w:val="24"/>
                <w:szCs w:val="24"/>
              </w:rPr>
              <w:t>R</w:t>
            </w:r>
            <w:r w:rsidR="00007D93" w:rsidRPr="00313EE4">
              <w:rPr>
                <w:b/>
                <w:bCs/>
                <w:sz w:val="24"/>
                <w:szCs w:val="24"/>
              </w:rPr>
              <w:t>esponsables</w:t>
            </w:r>
          </w:p>
          <w:p w:rsidR="00007D93" w:rsidRPr="00313EE4" w:rsidRDefault="00007D93" w:rsidP="00007D93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bCs/>
                <w:sz w:val="24"/>
                <w:szCs w:val="24"/>
              </w:rPr>
              <w:t>de l’épreuve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313EE4" w:rsidRDefault="00007D93" w:rsidP="00007D93">
            <w:pPr>
              <w:rPr>
                <w:bCs/>
                <w:sz w:val="24"/>
                <w:szCs w:val="24"/>
              </w:rPr>
            </w:pPr>
            <w:r w:rsidRPr="00313EE4">
              <w:rPr>
                <w:bCs/>
                <w:sz w:val="24"/>
                <w:szCs w:val="24"/>
              </w:rPr>
              <w:t>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313EE4" w:rsidRDefault="00007D93" w:rsidP="00007D93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007D93" w:rsidRPr="00313EE4" w:rsidRDefault="00007D93" w:rsidP="00007D93">
            <w:pPr>
              <w:rPr>
                <w:sz w:val="24"/>
                <w:szCs w:val="24"/>
              </w:rPr>
            </w:pPr>
            <w:r w:rsidRPr="00313EE4">
              <w:rPr>
                <w:sz w:val="24"/>
                <w:szCs w:val="24"/>
              </w:rPr>
              <w:t>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313EE4" w:rsidRDefault="00007D93" w:rsidP="00007D93">
            <w:pPr>
              <w:rPr>
                <w:sz w:val="24"/>
                <w:szCs w:val="24"/>
              </w:rPr>
            </w:pPr>
          </w:p>
        </w:tc>
      </w:tr>
      <w:tr w:rsidR="0031481F" w:rsidRPr="00313EE4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313EE4" w:rsidRDefault="00007D93" w:rsidP="00007D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313EE4" w:rsidRDefault="00007D93" w:rsidP="00007D93">
            <w:pPr>
              <w:rPr>
                <w:bCs/>
                <w:sz w:val="24"/>
                <w:szCs w:val="24"/>
              </w:rPr>
            </w:pPr>
            <w:r w:rsidRPr="00313EE4">
              <w:rPr>
                <w:bCs/>
                <w:sz w:val="24"/>
                <w:szCs w:val="24"/>
              </w:rPr>
              <w:t>Prénom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313EE4" w:rsidRDefault="00007D93" w:rsidP="00007D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313EE4" w:rsidRDefault="00007D93" w:rsidP="00007D93">
            <w:pPr>
              <w:rPr>
                <w:sz w:val="24"/>
                <w:szCs w:val="24"/>
              </w:rPr>
            </w:pPr>
            <w:r w:rsidRPr="00313EE4">
              <w:rPr>
                <w:sz w:val="24"/>
                <w:szCs w:val="24"/>
              </w:rPr>
              <w:t>Prénom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313EE4" w:rsidRDefault="00007D93" w:rsidP="00007D93">
            <w:pPr>
              <w:rPr>
                <w:sz w:val="24"/>
                <w:szCs w:val="24"/>
              </w:rPr>
            </w:pPr>
          </w:p>
        </w:tc>
      </w:tr>
      <w:tr w:rsidR="0031481F" w:rsidRPr="00313EE4" w:rsidTr="008D603D">
        <w:trPr>
          <w:trHeight w:val="295"/>
        </w:trPr>
        <w:tc>
          <w:tcPr>
            <w:tcW w:w="23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313EE4" w:rsidRDefault="00007D93" w:rsidP="00007D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313EE4" w:rsidRDefault="00007D93" w:rsidP="00007D93">
            <w:pPr>
              <w:rPr>
                <w:bCs/>
                <w:sz w:val="24"/>
                <w:szCs w:val="24"/>
              </w:rPr>
            </w:pPr>
            <w:r w:rsidRPr="00313EE4">
              <w:rPr>
                <w:bCs/>
                <w:sz w:val="24"/>
                <w:szCs w:val="24"/>
              </w:rPr>
              <w:t>Spécialité :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D93" w:rsidRPr="00313EE4" w:rsidRDefault="00007D93" w:rsidP="00007D9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007D93" w:rsidRPr="00313EE4" w:rsidRDefault="00007D93" w:rsidP="00007D93">
            <w:pPr>
              <w:rPr>
                <w:sz w:val="24"/>
                <w:szCs w:val="24"/>
              </w:rPr>
            </w:pPr>
            <w:r w:rsidRPr="00313EE4">
              <w:rPr>
                <w:sz w:val="24"/>
                <w:szCs w:val="24"/>
              </w:rPr>
              <w:t>Spécialité 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93" w:rsidRPr="00313EE4" w:rsidRDefault="00007D93" w:rsidP="00007D93">
            <w:pPr>
              <w:rPr>
                <w:sz w:val="24"/>
                <w:szCs w:val="24"/>
              </w:rPr>
            </w:pPr>
          </w:p>
        </w:tc>
      </w:tr>
      <w:tr w:rsidR="00007D93" w:rsidRPr="00313EE4" w:rsidTr="002278A2">
        <w:trPr>
          <w:trHeight w:val="1731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5E2486" w:rsidRPr="00313EE4" w:rsidRDefault="008D603D" w:rsidP="00067391">
            <w:pPr>
              <w:jc w:val="center"/>
              <w:rPr>
                <w:b/>
                <w:bCs/>
                <w:sz w:val="24"/>
                <w:szCs w:val="24"/>
              </w:rPr>
            </w:pPr>
            <w:r w:rsidRPr="00313EE4">
              <w:rPr>
                <w:b/>
                <w:bCs/>
                <w:sz w:val="24"/>
                <w:szCs w:val="24"/>
              </w:rPr>
              <w:t>Description de la s</w:t>
            </w:r>
            <w:r w:rsidR="007F07E3" w:rsidRPr="00313EE4">
              <w:rPr>
                <w:b/>
                <w:bCs/>
                <w:sz w:val="24"/>
                <w:szCs w:val="24"/>
              </w:rPr>
              <w:t>ituation professionnelle de référence</w:t>
            </w:r>
          </w:p>
        </w:tc>
        <w:tc>
          <w:tcPr>
            <w:tcW w:w="83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07D93" w:rsidRPr="00313EE4" w:rsidRDefault="00007D93" w:rsidP="00007D93">
            <w:pPr>
              <w:rPr>
                <w:color w:val="0000FF"/>
                <w:sz w:val="24"/>
                <w:szCs w:val="24"/>
              </w:rPr>
            </w:pPr>
          </w:p>
        </w:tc>
      </w:tr>
      <w:tr w:rsidR="00713342" w:rsidRPr="00313EE4" w:rsidTr="003750A1">
        <w:trPr>
          <w:trHeight w:val="3689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713342" w:rsidRPr="00313EE4" w:rsidRDefault="00713342" w:rsidP="00137D57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4"/>
                <w:szCs w:val="24"/>
              </w:rPr>
              <w:t xml:space="preserve">Enoncé </w:t>
            </w:r>
          </w:p>
          <w:p w:rsidR="00713342" w:rsidRPr="00313EE4" w:rsidRDefault="00713342" w:rsidP="00137D57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4"/>
                <w:szCs w:val="24"/>
              </w:rPr>
              <w:t>des fonctions, activités</w:t>
            </w:r>
          </w:p>
          <w:p w:rsidR="00713342" w:rsidRPr="00313EE4" w:rsidRDefault="00713342" w:rsidP="00137D57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4"/>
                <w:szCs w:val="24"/>
              </w:rPr>
              <w:t>et</w:t>
            </w:r>
          </w:p>
          <w:p w:rsidR="00713342" w:rsidRPr="00313EE4" w:rsidRDefault="00713342" w:rsidP="00137D57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4"/>
                <w:szCs w:val="24"/>
              </w:rPr>
              <w:t>tâches à réaliser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3342" w:rsidRPr="00313EE4" w:rsidRDefault="00713342" w:rsidP="0032544E">
            <w:pPr>
              <w:pStyle w:val="Liste2"/>
              <w:ind w:left="1416" w:firstLine="0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</w:tc>
      </w:tr>
      <w:tr w:rsidR="0031481F" w:rsidRPr="00313EE4" w:rsidTr="004E4283">
        <w:trPr>
          <w:trHeight w:val="203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31481F" w:rsidRPr="00313EE4" w:rsidRDefault="0031481F" w:rsidP="00067391">
            <w:pPr>
              <w:jc w:val="center"/>
              <w:rPr>
                <w:b/>
                <w:sz w:val="24"/>
                <w:szCs w:val="24"/>
              </w:rPr>
            </w:pPr>
            <w:r w:rsidRPr="00313EE4">
              <w:rPr>
                <w:b/>
                <w:sz w:val="24"/>
                <w:szCs w:val="24"/>
              </w:rPr>
              <w:t xml:space="preserve">Descriptif des </w:t>
            </w:r>
            <w:r w:rsidR="00CD2EE8" w:rsidRPr="00313EE4">
              <w:rPr>
                <w:b/>
                <w:sz w:val="24"/>
                <w:szCs w:val="24"/>
              </w:rPr>
              <w:t xml:space="preserve">ressources et </w:t>
            </w:r>
            <w:r w:rsidRPr="00313EE4">
              <w:rPr>
                <w:b/>
                <w:sz w:val="24"/>
                <w:szCs w:val="24"/>
              </w:rPr>
              <w:t>moyens mis à disposition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481F" w:rsidRPr="00313EE4" w:rsidRDefault="0031481F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2278A2">
            <w:pPr>
              <w:pStyle w:val="Listepuces2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  <w:p w:rsidR="00211D03" w:rsidRPr="00313EE4" w:rsidRDefault="00211D03" w:rsidP="00313EE4">
            <w:pPr>
              <w:pStyle w:val="Listepuces2"/>
              <w:numPr>
                <w:ilvl w:val="0"/>
                <w:numId w:val="0"/>
              </w:numPr>
              <w:jc w:val="both"/>
              <w:rPr>
                <w:rFonts w:asciiTheme="minorHAnsi" w:hAnsiTheme="minorHAnsi" w:cs="Times New Roman"/>
                <w:color w:val="0000FF"/>
                <w:sz w:val="24"/>
                <w:szCs w:val="24"/>
              </w:rPr>
            </w:pPr>
          </w:p>
        </w:tc>
      </w:tr>
    </w:tbl>
    <w:p w:rsidR="0031481F" w:rsidRPr="009941A1" w:rsidRDefault="0031481F">
      <w:pPr>
        <w:rPr>
          <w:rFonts w:ascii="Comic Sans MS" w:hAnsi="Comic Sans MS"/>
          <w:sz w:val="20"/>
          <w:szCs w:val="20"/>
        </w:rPr>
      </w:pPr>
    </w:p>
    <w:p w:rsidR="0031481F" w:rsidRPr="009941A1" w:rsidRDefault="0031481F">
      <w:pPr>
        <w:rPr>
          <w:rFonts w:ascii="Comic Sans MS" w:hAnsi="Comic Sans MS"/>
          <w:sz w:val="20"/>
          <w:szCs w:val="20"/>
        </w:rPr>
      </w:pPr>
      <w:r w:rsidRPr="009941A1">
        <w:rPr>
          <w:rFonts w:ascii="Comic Sans MS" w:hAnsi="Comic Sans MS"/>
          <w:sz w:val="20"/>
          <w:szCs w:val="20"/>
        </w:rPr>
        <w:br w:type="page"/>
      </w:r>
      <w:bookmarkStart w:id="0" w:name="_GoBack"/>
      <w:bookmarkEnd w:id="0"/>
    </w:p>
    <w:p w:rsidR="008D603D" w:rsidRPr="009941A1" w:rsidRDefault="008D603D">
      <w:pPr>
        <w:rPr>
          <w:rFonts w:ascii="Comic Sans MS" w:hAnsi="Comic Sans MS"/>
        </w:rPr>
      </w:pPr>
    </w:p>
    <w:tbl>
      <w:tblPr>
        <w:tblW w:w="1064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410"/>
        <w:gridCol w:w="6095"/>
        <w:gridCol w:w="709"/>
        <w:gridCol w:w="722"/>
      </w:tblGrid>
      <w:tr w:rsidR="005E2486" w:rsidRPr="004537A6" w:rsidTr="005B7BA8">
        <w:trPr>
          <w:trHeight w:val="405"/>
        </w:trPr>
        <w:tc>
          <w:tcPr>
            <w:tcW w:w="312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E2486" w:rsidRPr="004537A6" w:rsidRDefault="005E2486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37A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COMPETENCES</w:t>
            </w:r>
            <w:r w:rsidR="00734F88" w:rsidRPr="004537A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MOBILISEES</w:t>
            </w:r>
          </w:p>
        </w:tc>
        <w:tc>
          <w:tcPr>
            <w:tcW w:w="6095" w:type="dxa"/>
            <w:shd w:val="clear" w:color="auto" w:fill="F2F2F2" w:themeFill="background1" w:themeFillShade="F2"/>
            <w:noWrap/>
            <w:vAlign w:val="center"/>
            <w:hideMark/>
          </w:tcPr>
          <w:p w:rsidR="005E2486" w:rsidRPr="004537A6" w:rsidRDefault="00A3052B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INDICATEURS D’EVALUATION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2486" w:rsidRPr="004537A6" w:rsidRDefault="005E2486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37A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CCF 1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5E2486" w:rsidRPr="004537A6" w:rsidRDefault="005E2486" w:rsidP="000168D3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37A6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CCF 2</w:t>
            </w: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b/>
                <w:sz w:val="20"/>
                <w:szCs w:val="20"/>
              </w:rPr>
              <w:t>C8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  <w:szCs w:val="20"/>
              </w:rPr>
              <w:t>Identifier, sélectionner et solliciter des financements pour développer des projets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pStyle w:val="ContenuTableau7"/>
              <w:rPr>
                <w:rFonts w:ascii="Comic Sans MS" w:hAnsi="Comic Sans MS" w:cs="Times New Roman"/>
                <w:sz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L’étude des différents moyens de financement a été réalisée.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pStyle w:val="ContenuTableau7"/>
              <w:rPr>
                <w:rFonts w:ascii="Comic Sans MS" w:hAnsi="Comic Sans MS" w:cs="Times New Roman"/>
                <w:sz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Les partenaires financiers ont été sollicités.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C67FC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omic Sans MS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 plan de financement a été élaboré.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4537A6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C12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Identifier, demander et obtenir les autorisations nécessaires à la production et à l’exploitation du projet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pStyle w:val="ContenuTableau7"/>
              <w:rPr>
                <w:rFonts w:ascii="Comic Sans MS" w:hAnsi="Comic Sans MS" w:cs="Times New Roman"/>
                <w:sz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Les autorisations nécessaires ont été identifiées et obtenues.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omic Sans MS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L’obtention des autorisations a été réalisée dans les délais impartis.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b/>
                <w:sz w:val="20"/>
                <w:szCs w:val="20"/>
              </w:rPr>
              <w:t>C19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Contrôler la conformité des dépenses engagées avec le budget du projet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pStyle w:val="ContenuTableau7"/>
              <w:rPr>
                <w:rFonts w:ascii="Comic Sans MS" w:hAnsi="Comic Sans MS" w:cs="Times New Roman"/>
                <w:sz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 budget du projet est respecté.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C67FC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omic Sans MS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Les dépassements éventuels sont validés et pris en charge.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b/>
                <w:sz w:val="20"/>
                <w:szCs w:val="20"/>
              </w:rPr>
              <w:t>C20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2574" w:rsidRPr="004537A6" w:rsidRDefault="004238E8" w:rsidP="000168D3">
            <w:pPr>
              <w:rPr>
                <w:rFonts w:ascii="Comic Sans MS" w:hAnsi="Comic Sans MS" w:cs="Times New Roman"/>
                <w:sz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Procéder à des enregistrements et imputations comptables simples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4238E8" w:rsidP="00352574">
            <w:pPr>
              <w:pStyle w:val="ContenuTableau7"/>
              <w:rPr>
                <w:rFonts w:ascii="Comic Sans MS" w:hAnsi="Comic Sans MS" w:cs="Times New Roman"/>
                <w:sz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Les comptes sont tenus et mis à jour en respectant les normes comptables.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b/>
                <w:sz w:val="20"/>
                <w:szCs w:val="20"/>
              </w:rPr>
              <w:t>C21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Gérer la trésorerie et les règlements en tenant compte des différentes échéances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pStyle w:val="ContenuTableau7"/>
              <w:rPr>
                <w:rFonts w:ascii="Comic Sans MS" w:hAnsi="Comic Sans MS" w:cs="Times New Roman"/>
                <w:sz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Les commandes sont conformes aux besoins et aux factures.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pStyle w:val="ContenuTableau7"/>
              <w:rPr>
                <w:rFonts w:ascii="Comic Sans MS" w:hAnsi="Comic Sans MS" w:cs="Times New Roman"/>
                <w:sz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Les règlements sont opérés dans les délais.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C67FC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Les pièces comptables sont archivées.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vMerge w:val="restart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b/>
                <w:sz w:val="20"/>
                <w:szCs w:val="20"/>
              </w:rPr>
              <w:t>C22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Gérer la facturation (émission des factures, suivi, règlement et archivage)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pStyle w:val="ContenuTableau7"/>
              <w:rPr>
                <w:rFonts w:ascii="Comic Sans MS" w:hAnsi="Comic Sans MS" w:cs="Times New Roman"/>
                <w:sz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Les factures sont conformes et envoyées aux clients.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555FF4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555F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Un suivi rigoureux des règlements est assuré.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555FF4">
        <w:trPr>
          <w:trHeight w:val="454"/>
        </w:trPr>
        <w:tc>
          <w:tcPr>
            <w:tcW w:w="711" w:type="dxa"/>
            <w:vMerge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52574" w:rsidRPr="004537A6" w:rsidRDefault="00352574" w:rsidP="000168D3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555FF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ind w:right="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Les pièces comptables sont archivées.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352574" w:rsidRPr="004537A6" w:rsidTr="004238E8">
        <w:trPr>
          <w:trHeight w:val="454"/>
        </w:trPr>
        <w:tc>
          <w:tcPr>
            <w:tcW w:w="71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352574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4537A6"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>C25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133112">
            <w:pPr>
              <w:rPr>
                <w:rFonts w:ascii="Comic Sans MS" w:hAnsi="Comic Sans MS" w:cs="Times New Roman"/>
                <w:bCs/>
                <w:sz w:val="20"/>
                <w:szCs w:val="20"/>
              </w:rPr>
            </w:pPr>
            <w:r w:rsidRPr="004537A6">
              <w:rPr>
                <w:rFonts w:ascii="Comic Sans MS" w:hAnsi="Comic Sans MS" w:cs="Times New Roman"/>
                <w:sz w:val="20"/>
              </w:rPr>
              <w:t>Préparer et contribuer au recrutement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52574" w:rsidRPr="004537A6" w:rsidRDefault="00352574" w:rsidP="00C67FC4">
            <w:pPr>
              <w:pStyle w:val="Formatlibre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rPr>
                <w:rFonts w:ascii="Comic Sans MS" w:hAnsi="Comic Sans MS"/>
                <w:color w:val="auto"/>
              </w:rPr>
            </w:pPr>
            <w:r w:rsidRPr="004537A6">
              <w:rPr>
                <w:rFonts w:ascii="Comic Sans MS" w:hAnsi="Comic Sans MS"/>
              </w:rPr>
              <w:t>Une équipe de travail conforme aux besoins du projet est constituée.</w:t>
            </w:r>
          </w:p>
        </w:tc>
        <w:tc>
          <w:tcPr>
            <w:tcW w:w="709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:rsidR="00352574" w:rsidRPr="004537A6" w:rsidRDefault="00352574" w:rsidP="000168D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:rsidR="00A72CDA" w:rsidRPr="00CA706E" w:rsidRDefault="00A72CDA" w:rsidP="00B7502F">
      <w:pPr>
        <w:jc w:val="center"/>
        <w:rPr>
          <w:rFonts w:ascii="Comic Sans MS" w:hAnsi="Comic Sans MS"/>
          <w:sz w:val="16"/>
          <w:szCs w:val="16"/>
        </w:rPr>
      </w:pPr>
    </w:p>
    <w:p w:rsidR="00CA706E" w:rsidRPr="00CA706E" w:rsidRDefault="00CA706E" w:rsidP="00CA706E">
      <w:pPr>
        <w:jc w:val="right"/>
        <w:rPr>
          <w:rFonts w:ascii="Comic Sans MS" w:hAnsi="Comic Sans MS"/>
          <w:i/>
          <w:sz w:val="16"/>
          <w:szCs w:val="16"/>
        </w:rPr>
      </w:pPr>
      <w:r w:rsidRPr="00CA706E">
        <w:rPr>
          <w:rFonts w:ascii="Comic Sans MS" w:hAnsi="Comic Sans MS"/>
          <w:i/>
          <w:sz w:val="16"/>
          <w:szCs w:val="16"/>
        </w:rPr>
        <w:t>Au moins 50%, au total, des indicateurs devront avoir été évalués à l’occasion des deux situations C.C.F.</w:t>
      </w:r>
    </w:p>
    <w:p w:rsidR="004238E8" w:rsidRPr="00CA706E" w:rsidRDefault="00CA706E" w:rsidP="00CA706E">
      <w:pPr>
        <w:jc w:val="right"/>
        <w:rPr>
          <w:rFonts w:ascii="Arial" w:eastAsia="MS PGothic" w:hAnsi="Arial" w:cs="Arial"/>
          <w:bCs/>
          <w:i/>
          <w:sz w:val="16"/>
          <w:szCs w:val="16"/>
        </w:rPr>
      </w:pPr>
      <w:r w:rsidRPr="00CA706E">
        <w:rPr>
          <w:rFonts w:ascii="Arial" w:eastAsia="MS PGothic" w:hAnsi="Arial" w:cs="Arial"/>
          <w:bCs/>
          <w:i/>
          <w:sz w:val="16"/>
          <w:szCs w:val="16"/>
        </w:rPr>
        <w:t>D’autres compétences que celles retenues pour l’épreuve E4 peuvent être mobilisées par les étudiants, sans toutefois être évaluées.</w:t>
      </w:r>
    </w:p>
    <w:p w:rsidR="004238E8" w:rsidRPr="00CA706E" w:rsidRDefault="004238E8" w:rsidP="00B7502F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10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782"/>
      </w:tblGrid>
      <w:tr w:rsidR="00137D57" w:rsidRPr="009941A1" w:rsidTr="00734F88">
        <w:trPr>
          <w:trHeight w:val="11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Signature du chef d’établissement. </w:t>
            </w:r>
          </w:p>
          <w:p w:rsidR="00137D57" w:rsidRPr="009941A1" w:rsidRDefault="00137D57" w:rsidP="00137D57">
            <w:pPr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  <w:r w:rsidRPr="009941A1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Ce visa confirme l’engagement de l’établissement à mettre à disposition les moyens matériels, techniques et financiers nécessaires à la mise en œuvre de la situation CCF.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137D57" w:rsidRPr="009941A1" w:rsidTr="00137D57"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7" w:rsidRPr="009941A1" w:rsidRDefault="00137D57" w:rsidP="00137D5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b/>
                <w:sz w:val="20"/>
                <w:szCs w:val="20"/>
              </w:rPr>
              <w:t>Le projet est :</w:t>
            </w:r>
          </w:p>
          <w:p w:rsidR="00137D57" w:rsidRPr="009941A1" w:rsidRDefault="00137D57" w:rsidP="00137D5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Accepté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ab/>
              <w:t xml:space="preserve">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Refusé                                      </w:t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sym w:font="Wingdings" w:char="F06F"/>
            </w: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A reprendre</w:t>
            </w:r>
          </w:p>
        </w:tc>
      </w:tr>
      <w:tr w:rsidR="00137D57" w:rsidRPr="009941A1" w:rsidTr="00137D57">
        <w:trPr>
          <w:trHeight w:val="483"/>
        </w:trPr>
        <w:tc>
          <w:tcPr>
            <w:tcW w:w="10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83" w:rsidRDefault="00137D57" w:rsidP="00137D5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</w:rPr>
              <w:t xml:space="preserve">                                          </w:t>
            </w:r>
          </w:p>
          <w:p w:rsidR="004E4283" w:rsidRDefault="004E4283" w:rsidP="00137D5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E4283" w:rsidRDefault="004E4283" w:rsidP="00137D5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E4283" w:rsidRDefault="004E4283" w:rsidP="00137D5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37D57" w:rsidRPr="009941A1" w:rsidRDefault="00137D57" w:rsidP="004E4283">
            <w:pPr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 xml:space="preserve">Date : </w:t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</w:r>
            <w:r w:rsidRPr="009941A1">
              <w:rPr>
                <w:rFonts w:ascii="Comic Sans MS" w:hAnsi="Comic Sans MS" w:cs="Arial"/>
                <w:sz w:val="20"/>
                <w:szCs w:val="20"/>
                <w:lang w:val="en-US"/>
              </w:rPr>
              <w:tab/>
              <w:t xml:space="preserve">               L’IA-IPR :</w:t>
            </w:r>
          </w:p>
        </w:tc>
      </w:tr>
    </w:tbl>
    <w:p w:rsidR="00137D57" w:rsidRPr="009941A1" w:rsidRDefault="00137D57">
      <w:pPr>
        <w:rPr>
          <w:rFonts w:ascii="Comic Sans MS" w:hAnsi="Comic Sans MS"/>
          <w:sz w:val="20"/>
          <w:szCs w:val="20"/>
        </w:rPr>
      </w:pPr>
    </w:p>
    <w:sectPr w:rsidR="00137D57" w:rsidRPr="009941A1" w:rsidSect="008126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04F05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DF5651"/>
    <w:multiLevelType w:val="hybridMultilevel"/>
    <w:tmpl w:val="6C00AA9C"/>
    <w:lvl w:ilvl="0" w:tplc="D386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05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E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E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1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3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E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7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58C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7E0335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A51C27"/>
    <w:multiLevelType w:val="hybridMultilevel"/>
    <w:tmpl w:val="4FA030F6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997"/>
    <w:multiLevelType w:val="hybridMultilevel"/>
    <w:tmpl w:val="2E0863AA"/>
    <w:lvl w:ilvl="0" w:tplc="040C000F">
      <w:start w:val="1"/>
      <w:numFmt w:val="decimal"/>
      <w:lvlText w:val="%1.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87663CA"/>
    <w:multiLevelType w:val="hybridMultilevel"/>
    <w:tmpl w:val="6F1E33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3E5F81"/>
    <w:multiLevelType w:val="hybridMultilevel"/>
    <w:tmpl w:val="593A8992"/>
    <w:lvl w:ilvl="0" w:tplc="37CE4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03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8A5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4E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82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AF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45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2C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0B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505CF4"/>
    <w:multiLevelType w:val="hybridMultilevel"/>
    <w:tmpl w:val="AB08DF10"/>
    <w:lvl w:ilvl="0" w:tplc="04B01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AD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3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2C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4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729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26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80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93618"/>
    <w:multiLevelType w:val="hybridMultilevel"/>
    <w:tmpl w:val="E326D2FE"/>
    <w:lvl w:ilvl="0" w:tplc="E2A69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A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6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4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86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4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2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A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B166E14"/>
    <w:multiLevelType w:val="hybridMultilevel"/>
    <w:tmpl w:val="A3EAB1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8C4487"/>
    <w:multiLevelType w:val="hybridMultilevel"/>
    <w:tmpl w:val="B48010D4"/>
    <w:lvl w:ilvl="0" w:tplc="5D0CE9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E2069"/>
    <w:multiLevelType w:val="hybridMultilevel"/>
    <w:tmpl w:val="277E8264"/>
    <w:lvl w:ilvl="0" w:tplc="C3703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05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E69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6D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4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85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0B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A8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82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8"/>
    <w:rsid w:val="0000722D"/>
    <w:rsid w:val="00007D93"/>
    <w:rsid w:val="000168D3"/>
    <w:rsid w:val="00027172"/>
    <w:rsid w:val="00044FAF"/>
    <w:rsid w:val="00053B32"/>
    <w:rsid w:val="00067391"/>
    <w:rsid w:val="00073AA6"/>
    <w:rsid w:val="000A7650"/>
    <w:rsid w:val="000C5DF2"/>
    <w:rsid w:val="000E583E"/>
    <w:rsid w:val="00125745"/>
    <w:rsid w:val="00133112"/>
    <w:rsid w:val="00137D57"/>
    <w:rsid w:val="0015041B"/>
    <w:rsid w:val="001651A0"/>
    <w:rsid w:val="001743C8"/>
    <w:rsid w:val="001A2B89"/>
    <w:rsid w:val="001A4694"/>
    <w:rsid w:val="001A64E5"/>
    <w:rsid w:val="00206A4D"/>
    <w:rsid w:val="00211D03"/>
    <w:rsid w:val="00217794"/>
    <w:rsid w:val="00221DF5"/>
    <w:rsid w:val="002278A2"/>
    <w:rsid w:val="002375CD"/>
    <w:rsid w:val="002907A7"/>
    <w:rsid w:val="00293BB4"/>
    <w:rsid w:val="002C4B61"/>
    <w:rsid w:val="002D49E0"/>
    <w:rsid w:val="002F04FA"/>
    <w:rsid w:val="002F7082"/>
    <w:rsid w:val="0030152F"/>
    <w:rsid w:val="00313EE4"/>
    <w:rsid w:val="0031481F"/>
    <w:rsid w:val="00321B18"/>
    <w:rsid w:val="0032544E"/>
    <w:rsid w:val="00331203"/>
    <w:rsid w:val="00331741"/>
    <w:rsid w:val="00332210"/>
    <w:rsid w:val="00342FEC"/>
    <w:rsid w:val="00352574"/>
    <w:rsid w:val="00372F86"/>
    <w:rsid w:val="003B54BB"/>
    <w:rsid w:val="004238E8"/>
    <w:rsid w:val="004441C4"/>
    <w:rsid w:val="0045191E"/>
    <w:rsid w:val="004537A6"/>
    <w:rsid w:val="004674D0"/>
    <w:rsid w:val="004716E8"/>
    <w:rsid w:val="004751E5"/>
    <w:rsid w:val="00485408"/>
    <w:rsid w:val="0048698E"/>
    <w:rsid w:val="004B165B"/>
    <w:rsid w:val="004D0728"/>
    <w:rsid w:val="004D76F4"/>
    <w:rsid w:val="004E3823"/>
    <w:rsid w:val="004E4283"/>
    <w:rsid w:val="004E5C41"/>
    <w:rsid w:val="0055099C"/>
    <w:rsid w:val="00555FF4"/>
    <w:rsid w:val="00563AC0"/>
    <w:rsid w:val="005B312C"/>
    <w:rsid w:val="005B7BA8"/>
    <w:rsid w:val="005E2486"/>
    <w:rsid w:val="005E276A"/>
    <w:rsid w:val="005E6142"/>
    <w:rsid w:val="005F6EC2"/>
    <w:rsid w:val="00607792"/>
    <w:rsid w:val="00617726"/>
    <w:rsid w:val="00633ABE"/>
    <w:rsid w:val="00641523"/>
    <w:rsid w:val="0066675C"/>
    <w:rsid w:val="006D7BC5"/>
    <w:rsid w:val="006F59B1"/>
    <w:rsid w:val="00702BD3"/>
    <w:rsid w:val="00713342"/>
    <w:rsid w:val="00734F88"/>
    <w:rsid w:val="0076251B"/>
    <w:rsid w:val="00767EFB"/>
    <w:rsid w:val="007700E7"/>
    <w:rsid w:val="00777B3E"/>
    <w:rsid w:val="00786B8B"/>
    <w:rsid w:val="007A1576"/>
    <w:rsid w:val="007D2282"/>
    <w:rsid w:val="007F07E3"/>
    <w:rsid w:val="007F286A"/>
    <w:rsid w:val="00812635"/>
    <w:rsid w:val="00815732"/>
    <w:rsid w:val="008513F9"/>
    <w:rsid w:val="00867D45"/>
    <w:rsid w:val="008745E7"/>
    <w:rsid w:val="00896CD2"/>
    <w:rsid w:val="008D603D"/>
    <w:rsid w:val="008E0DBD"/>
    <w:rsid w:val="008F0A3B"/>
    <w:rsid w:val="008F2F52"/>
    <w:rsid w:val="00920DBA"/>
    <w:rsid w:val="00921087"/>
    <w:rsid w:val="00936CD7"/>
    <w:rsid w:val="00960C80"/>
    <w:rsid w:val="00972E21"/>
    <w:rsid w:val="0098423C"/>
    <w:rsid w:val="009941A1"/>
    <w:rsid w:val="009B61ED"/>
    <w:rsid w:val="00A000FC"/>
    <w:rsid w:val="00A0174D"/>
    <w:rsid w:val="00A05890"/>
    <w:rsid w:val="00A27EBB"/>
    <w:rsid w:val="00A3052B"/>
    <w:rsid w:val="00A3154F"/>
    <w:rsid w:val="00A324BD"/>
    <w:rsid w:val="00A70A35"/>
    <w:rsid w:val="00A71DBE"/>
    <w:rsid w:val="00A72CDA"/>
    <w:rsid w:val="00A74100"/>
    <w:rsid w:val="00A85E91"/>
    <w:rsid w:val="00A91F3F"/>
    <w:rsid w:val="00A96E82"/>
    <w:rsid w:val="00A9701C"/>
    <w:rsid w:val="00AA707F"/>
    <w:rsid w:val="00AB3CD8"/>
    <w:rsid w:val="00B2267F"/>
    <w:rsid w:val="00B44149"/>
    <w:rsid w:val="00B7502F"/>
    <w:rsid w:val="00B85F0A"/>
    <w:rsid w:val="00BB3A87"/>
    <w:rsid w:val="00BD1B2C"/>
    <w:rsid w:val="00C02CF7"/>
    <w:rsid w:val="00C13D96"/>
    <w:rsid w:val="00C20DFF"/>
    <w:rsid w:val="00C37EC8"/>
    <w:rsid w:val="00C475B1"/>
    <w:rsid w:val="00C547AA"/>
    <w:rsid w:val="00C645A0"/>
    <w:rsid w:val="00C67FC4"/>
    <w:rsid w:val="00C85484"/>
    <w:rsid w:val="00CA5210"/>
    <w:rsid w:val="00CA706E"/>
    <w:rsid w:val="00CB1562"/>
    <w:rsid w:val="00CC2593"/>
    <w:rsid w:val="00CD2EE8"/>
    <w:rsid w:val="00CF4584"/>
    <w:rsid w:val="00D2693B"/>
    <w:rsid w:val="00D52D25"/>
    <w:rsid w:val="00D76261"/>
    <w:rsid w:val="00D976F1"/>
    <w:rsid w:val="00DA125B"/>
    <w:rsid w:val="00DF4AA9"/>
    <w:rsid w:val="00E27799"/>
    <w:rsid w:val="00E3238B"/>
    <w:rsid w:val="00E407F6"/>
    <w:rsid w:val="00E4123D"/>
    <w:rsid w:val="00E463DC"/>
    <w:rsid w:val="00E536D9"/>
    <w:rsid w:val="00E54BA1"/>
    <w:rsid w:val="00E66A9D"/>
    <w:rsid w:val="00E82640"/>
    <w:rsid w:val="00E9174D"/>
    <w:rsid w:val="00EC7B2C"/>
    <w:rsid w:val="00EE68E7"/>
    <w:rsid w:val="00F02808"/>
    <w:rsid w:val="00F149D8"/>
    <w:rsid w:val="00F25007"/>
    <w:rsid w:val="00F31E30"/>
    <w:rsid w:val="00F34773"/>
    <w:rsid w:val="00F3602E"/>
    <w:rsid w:val="00F42E7F"/>
    <w:rsid w:val="00F466C9"/>
    <w:rsid w:val="00F473A4"/>
    <w:rsid w:val="00F55743"/>
    <w:rsid w:val="00F64E51"/>
    <w:rsid w:val="00F8242E"/>
    <w:rsid w:val="00FB3E29"/>
    <w:rsid w:val="00FC6318"/>
    <w:rsid w:val="00FD2825"/>
    <w:rsid w:val="00FD3773"/>
    <w:rsid w:val="00FD4608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</w:pPr>
    <w:rPr>
      <w:rFonts w:ascii="Arial" w:eastAsia="Times New Roman" w:hAnsi="Arial" w:cs="Arial"/>
      <w:sz w:val="18"/>
      <w:szCs w:val="18"/>
    </w:rPr>
  </w:style>
  <w:style w:type="paragraph" w:customStyle="1" w:styleId="Formatlibre">
    <w:name w:val="Format libre"/>
    <w:rsid w:val="00133112"/>
    <w:pPr>
      <w:suppressAutoHyphens/>
      <w:ind w:right="0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s">
    <w:name w:val="Corps"/>
    <w:rsid w:val="005B7BA8"/>
    <w:pPr>
      <w:suppressAutoHyphens/>
      <w:ind w:right="0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ContenuTableau7">
    <w:name w:val="Contenu Tableau 7"/>
    <w:basedOn w:val="Normal"/>
    <w:rsid w:val="00352574"/>
    <w:pPr>
      <w:widowControl w:val="0"/>
      <w:suppressAutoHyphens/>
      <w:autoSpaceDE w:val="0"/>
      <w:ind w:right="0"/>
    </w:pPr>
    <w:rPr>
      <w:rFonts w:ascii="Arial" w:eastAsia="Times New Roman" w:hAnsi="Arial" w:cs="Arial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E3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D7BC5"/>
    <w:pPr>
      <w:keepNext/>
      <w:jc w:val="center"/>
      <w:outlineLvl w:val="2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2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3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3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9174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6D7BC5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6D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nature">
    <w:name w:val="nor_nature"/>
    <w:rsid w:val="00896CD2"/>
  </w:style>
  <w:style w:type="paragraph" w:styleId="Citation">
    <w:name w:val="Quote"/>
    <w:basedOn w:val="Normal"/>
    <w:next w:val="Normal"/>
    <w:link w:val="CitationCar"/>
    <w:uiPriority w:val="29"/>
    <w:qFormat/>
    <w:rsid w:val="00293BB4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293BB4"/>
    <w:rPr>
      <w:rFonts w:eastAsiaTheme="minorEastAsia"/>
      <w:i/>
      <w:iCs/>
      <w:color w:val="000000" w:themeColor="text1"/>
      <w:lang w:eastAsia="fr-FR"/>
    </w:rPr>
  </w:style>
  <w:style w:type="paragraph" w:customStyle="1" w:styleId="Fxnormal">
    <w:name w:val="Fx_normal"/>
    <w:basedOn w:val="Normal"/>
    <w:rsid w:val="00137D57"/>
    <w:pPr>
      <w:ind w:firstLine="709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Liste2">
    <w:name w:val="List 2"/>
    <w:basedOn w:val="Normal"/>
    <w:rsid w:val="00A71DBE"/>
    <w:pPr>
      <w:ind w:left="566" w:hanging="283"/>
    </w:pPr>
    <w:rPr>
      <w:rFonts w:ascii="Arial" w:eastAsia="Times New Roman" w:hAnsi="Arial" w:cs="Arial"/>
      <w:sz w:val="18"/>
      <w:szCs w:val="18"/>
    </w:rPr>
  </w:style>
  <w:style w:type="paragraph" w:customStyle="1" w:styleId="Puceducorpsdetexte">
    <w:name w:val="Puce du corps de texte"/>
    <w:rsid w:val="00633ABE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Corpsdetexte">
    <w:name w:val="Body Text"/>
    <w:basedOn w:val="Normal"/>
    <w:link w:val="CorpsdetexteCar"/>
    <w:rsid w:val="0032544E"/>
    <w:pPr>
      <w:spacing w:after="120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2544E"/>
    <w:rPr>
      <w:rFonts w:ascii="Arial" w:eastAsia="Times New Roman" w:hAnsi="Arial" w:cs="Times New Roman"/>
      <w:sz w:val="20"/>
      <w:szCs w:val="24"/>
      <w:lang w:eastAsia="fr-FR"/>
    </w:rPr>
  </w:style>
  <w:style w:type="paragraph" w:styleId="Listepuces2">
    <w:name w:val="List Bullet 2"/>
    <w:basedOn w:val="Normal"/>
    <w:rsid w:val="0032544E"/>
    <w:pPr>
      <w:numPr>
        <w:numId w:val="11"/>
      </w:numPr>
    </w:pPr>
    <w:rPr>
      <w:rFonts w:ascii="Arial" w:eastAsia="Times New Roman" w:hAnsi="Arial" w:cs="Arial"/>
      <w:sz w:val="18"/>
      <w:szCs w:val="18"/>
    </w:rPr>
  </w:style>
  <w:style w:type="paragraph" w:customStyle="1" w:styleId="Formatlibre">
    <w:name w:val="Format libre"/>
    <w:rsid w:val="00133112"/>
    <w:pPr>
      <w:suppressAutoHyphens/>
      <w:ind w:right="0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s">
    <w:name w:val="Corps"/>
    <w:rsid w:val="005B7BA8"/>
    <w:pPr>
      <w:suppressAutoHyphens/>
      <w:ind w:right="0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customStyle="1" w:styleId="ContenuTableau7">
    <w:name w:val="Contenu Tableau 7"/>
    <w:basedOn w:val="Normal"/>
    <w:rsid w:val="00352574"/>
    <w:pPr>
      <w:widowControl w:val="0"/>
      <w:suppressAutoHyphens/>
      <w:autoSpaceDE w:val="0"/>
      <w:ind w:right="0"/>
    </w:pPr>
    <w:rPr>
      <w:rFonts w:ascii="Arial" w:eastAsia="Times New Roman" w:hAnsi="Arial" w:cs="Arial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7603-2C59-4525-8B94-3B399C06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Massey</dc:creator>
  <cp:lastModifiedBy>Jacques Madier</cp:lastModifiedBy>
  <cp:revision>34</cp:revision>
  <dcterms:created xsi:type="dcterms:W3CDTF">2014-11-15T11:49:00Z</dcterms:created>
  <dcterms:modified xsi:type="dcterms:W3CDTF">2014-12-17T12:17:00Z</dcterms:modified>
</cp:coreProperties>
</file>